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139"/>
        <w:gridCol w:w="1195"/>
        <w:gridCol w:w="1138"/>
        <w:gridCol w:w="1170"/>
        <w:gridCol w:w="1109"/>
        <w:gridCol w:w="1170"/>
        <w:gridCol w:w="1109"/>
      </w:tblGrid>
      <w:tr w:rsidR="007E462F" w:rsidRPr="00AD24CC" w:rsidTr="00C45064">
        <w:tc>
          <w:tcPr>
            <w:tcW w:w="9539" w:type="dxa"/>
            <w:gridSpan w:val="8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24C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Реєстрація платників податків</w:t>
            </w:r>
          </w:p>
        </w:tc>
      </w:tr>
      <w:tr w:rsidR="007E462F" w:rsidRPr="00AD24CC" w:rsidTr="00C45064">
        <w:tc>
          <w:tcPr>
            <w:tcW w:w="2648" w:type="dxa"/>
            <w:gridSpan w:val="2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Кількість ново зареєстрованих суб’єктів господарської діяльності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Кількість припинених СГД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зареєстрованих платників ПДВ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Кількість нових платників єдиного внеску</w:t>
            </w:r>
          </w:p>
        </w:tc>
      </w:tr>
      <w:tr w:rsidR="007E462F" w:rsidRPr="00AD24CC" w:rsidTr="00C45064">
        <w:tc>
          <w:tcPr>
            <w:tcW w:w="1509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з початку року</w:t>
            </w:r>
          </w:p>
        </w:tc>
        <w:tc>
          <w:tcPr>
            <w:tcW w:w="1139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за звітний місяць</w:t>
            </w:r>
          </w:p>
        </w:tc>
        <w:tc>
          <w:tcPr>
            <w:tcW w:w="1195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з початку року</w:t>
            </w:r>
          </w:p>
        </w:tc>
        <w:tc>
          <w:tcPr>
            <w:tcW w:w="1138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за звітний місяць</w:t>
            </w:r>
          </w:p>
        </w:tc>
        <w:tc>
          <w:tcPr>
            <w:tcW w:w="1170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з початку року</w:t>
            </w:r>
          </w:p>
        </w:tc>
        <w:tc>
          <w:tcPr>
            <w:tcW w:w="1109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за звітний місяць</w:t>
            </w:r>
          </w:p>
        </w:tc>
        <w:tc>
          <w:tcPr>
            <w:tcW w:w="1170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з початку року</w:t>
            </w:r>
          </w:p>
        </w:tc>
        <w:tc>
          <w:tcPr>
            <w:tcW w:w="1109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за звітний місяць</w:t>
            </w:r>
          </w:p>
        </w:tc>
      </w:tr>
      <w:tr w:rsidR="007E462F" w:rsidRPr="00AD24CC" w:rsidTr="00C45064">
        <w:tc>
          <w:tcPr>
            <w:tcW w:w="1509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24CC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24CC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7E462F" w:rsidRPr="007E462F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7E462F" w:rsidRPr="003C5273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09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24CC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E462F" w:rsidRPr="007E462F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09" w:type="dxa"/>
            <w:shd w:val="clear" w:color="auto" w:fill="auto"/>
          </w:tcPr>
          <w:p w:rsidR="007E462F" w:rsidRPr="003C5273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</w:tbl>
    <w:p w:rsidR="007E462F" w:rsidRPr="00020413" w:rsidRDefault="007E462F" w:rsidP="007E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</w:tblGrid>
      <w:tr w:rsidR="007E462F" w:rsidRPr="00AD24CC" w:rsidTr="00C45064">
        <w:tc>
          <w:tcPr>
            <w:tcW w:w="8109" w:type="dxa"/>
            <w:gridSpan w:val="4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D24C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Статистика щодо платників податків</w:t>
            </w:r>
          </w:p>
        </w:tc>
      </w:tr>
      <w:tr w:rsidR="007E462F" w:rsidRPr="00AD24CC" w:rsidTr="00C45064">
        <w:trPr>
          <w:trHeight w:val="50"/>
        </w:trPr>
        <w:tc>
          <w:tcPr>
            <w:tcW w:w="4054" w:type="dxa"/>
            <w:gridSpan w:val="2"/>
            <w:shd w:val="clear" w:color="auto" w:fill="auto"/>
          </w:tcPr>
          <w:p w:rsidR="007E462F" w:rsidRPr="00AD24CC" w:rsidRDefault="007E462F" w:rsidP="00C4506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Кількість великих платників податків</w:t>
            </w:r>
          </w:p>
        </w:tc>
        <w:tc>
          <w:tcPr>
            <w:tcW w:w="4055" w:type="dxa"/>
            <w:gridSpan w:val="2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Кількість платників податків – юридичних осіб</w:t>
            </w:r>
          </w:p>
        </w:tc>
      </w:tr>
      <w:tr w:rsidR="007E462F" w:rsidRPr="00AD24CC" w:rsidTr="00C45064">
        <w:tc>
          <w:tcPr>
            <w:tcW w:w="2027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з початку року</w:t>
            </w:r>
          </w:p>
        </w:tc>
        <w:tc>
          <w:tcPr>
            <w:tcW w:w="2027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за звітний місяць</w:t>
            </w:r>
          </w:p>
        </w:tc>
        <w:tc>
          <w:tcPr>
            <w:tcW w:w="2027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з початку року</w:t>
            </w:r>
          </w:p>
        </w:tc>
        <w:tc>
          <w:tcPr>
            <w:tcW w:w="2028" w:type="dxa"/>
            <w:shd w:val="clear" w:color="auto" w:fill="auto"/>
          </w:tcPr>
          <w:p w:rsidR="007E462F" w:rsidRPr="00AD24CC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D24CC">
              <w:rPr>
                <w:rFonts w:ascii="Times New Roman" w:hAnsi="Times New Roman"/>
                <w:sz w:val="20"/>
                <w:szCs w:val="20"/>
                <w:lang w:val="uk-UA"/>
              </w:rPr>
              <w:t>за звітний місяць</w:t>
            </w:r>
          </w:p>
        </w:tc>
      </w:tr>
      <w:tr w:rsidR="007E462F" w:rsidRPr="00AD24CC" w:rsidTr="00C45064">
        <w:tc>
          <w:tcPr>
            <w:tcW w:w="2027" w:type="dxa"/>
            <w:shd w:val="clear" w:color="auto" w:fill="auto"/>
          </w:tcPr>
          <w:p w:rsidR="007E462F" w:rsidRPr="007E462F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305</w:t>
            </w:r>
          </w:p>
        </w:tc>
        <w:tc>
          <w:tcPr>
            <w:tcW w:w="2027" w:type="dxa"/>
            <w:shd w:val="clear" w:color="auto" w:fill="auto"/>
          </w:tcPr>
          <w:p w:rsidR="007E462F" w:rsidRPr="007E462F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305</w:t>
            </w:r>
          </w:p>
        </w:tc>
        <w:tc>
          <w:tcPr>
            <w:tcW w:w="2027" w:type="dxa"/>
            <w:shd w:val="clear" w:color="auto" w:fill="auto"/>
          </w:tcPr>
          <w:p w:rsidR="007E462F" w:rsidRPr="007E462F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337</w:t>
            </w:r>
          </w:p>
        </w:tc>
        <w:tc>
          <w:tcPr>
            <w:tcW w:w="2028" w:type="dxa"/>
            <w:shd w:val="clear" w:color="auto" w:fill="auto"/>
          </w:tcPr>
          <w:p w:rsidR="007E462F" w:rsidRPr="007E462F" w:rsidRDefault="007E462F" w:rsidP="00C45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337</w:t>
            </w:r>
          </w:p>
        </w:tc>
      </w:tr>
    </w:tbl>
    <w:p w:rsidR="007E462F" w:rsidRDefault="007E462F" w:rsidP="007E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4D4" w:rsidRDefault="00A424D4">
      <w:bookmarkStart w:id="0" w:name="_GoBack"/>
      <w:bookmarkEnd w:id="0"/>
    </w:p>
    <w:sectPr w:rsidR="00A4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2F"/>
    <w:rsid w:val="007E462F"/>
    <w:rsid w:val="00A4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2F"/>
    <w:pPr>
      <w:spacing w:after="180" w:line="274" w:lineRule="auto"/>
    </w:pPr>
    <w:rPr>
      <w:rFonts w:ascii="Calibri" w:eastAsia="Calibri" w:hAnsi="Calibri" w:cs="Times New Roman"/>
      <w:sz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2F"/>
    <w:pPr>
      <w:spacing w:after="180" w:line="274" w:lineRule="auto"/>
    </w:pPr>
    <w:rPr>
      <w:rFonts w:ascii="Calibri" w:eastAsia="Calibri" w:hAnsi="Calibri" w:cs="Times New Roman"/>
      <w:sz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Малинкина Юлія Вікторівна</dc:creator>
  <cp:lastModifiedBy>Малинкина Юлія Вікторівна</cp:lastModifiedBy>
  <cp:revision>1</cp:revision>
  <dcterms:created xsi:type="dcterms:W3CDTF">2023-03-02T13:27:00Z</dcterms:created>
  <dcterms:modified xsi:type="dcterms:W3CDTF">2023-03-02T13:29:00Z</dcterms:modified>
</cp:coreProperties>
</file>