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EF" w:rsidRDefault="00D90907">
      <w:pPr>
        <w:pStyle w:val="1"/>
        <w:spacing w:after="0"/>
        <w:ind w:left="4760"/>
      </w:pPr>
      <w:r>
        <w:t>Додаток</w:t>
      </w:r>
    </w:p>
    <w:p w:rsidR="003721EF" w:rsidRPr="00A142D2" w:rsidRDefault="00D90907">
      <w:pPr>
        <w:pStyle w:val="1"/>
        <w:spacing w:after="0"/>
        <w:ind w:left="4760"/>
      </w:pPr>
      <w:r>
        <w:t>до Положення про Систему обліку публічної інформації в</w:t>
      </w:r>
      <w:r w:rsidR="00A142D2" w:rsidRPr="00A142D2">
        <w:t xml:space="preserve"> </w:t>
      </w:r>
      <w:proofErr w:type="spellStart"/>
      <w:r w:rsidR="00A142D2" w:rsidRPr="00A142D2">
        <w:t>Cхідно</w:t>
      </w:r>
      <w:r w:rsidR="00A142D2">
        <w:t>му</w:t>
      </w:r>
      <w:proofErr w:type="spellEnd"/>
    </w:p>
    <w:p w:rsidR="003721EF" w:rsidRDefault="00A142D2">
      <w:pPr>
        <w:pStyle w:val="1"/>
        <w:spacing w:after="280"/>
        <w:ind w:left="4760"/>
      </w:pPr>
      <w:r w:rsidRPr="00A142D2">
        <w:t>міжрегіонально</w:t>
      </w:r>
      <w:r>
        <w:t>му</w:t>
      </w:r>
      <w:r w:rsidRPr="00A142D2">
        <w:t xml:space="preserve"> управлінн</w:t>
      </w:r>
      <w:r>
        <w:t>і</w:t>
      </w:r>
      <w:r w:rsidRPr="00A142D2">
        <w:t xml:space="preserve"> ДПС по роботі з великими платниками податків </w:t>
      </w:r>
      <w:r w:rsidR="00D90907">
        <w:t>(пункт 2.6)</w:t>
      </w:r>
    </w:p>
    <w:p w:rsidR="00A142D2" w:rsidRDefault="00D90907" w:rsidP="00A142D2">
      <w:pPr>
        <w:pStyle w:val="11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Додаткові реквізити Картки обліку публічної інформації,</w:t>
      </w:r>
      <w:r>
        <w:br/>
        <w:t xml:space="preserve">розпорядником якої є </w:t>
      </w:r>
      <w:bookmarkEnd w:id="0"/>
      <w:bookmarkEnd w:id="1"/>
      <w:bookmarkEnd w:id="2"/>
      <w:proofErr w:type="spellStart"/>
      <w:r w:rsidR="00A142D2" w:rsidRPr="00A142D2">
        <w:t>Cхідн</w:t>
      </w:r>
      <w:r w:rsidR="00A142D2">
        <w:t>е</w:t>
      </w:r>
      <w:proofErr w:type="spellEnd"/>
      <w:r w:rsidR="00A142D2" w:rsidRPr="00A142D2">
        <w:t xml:space="preserve"> міжрегіональн</w:t>
      </w:r>
      <w:r w:rsidR="00A142D2">
        <w:t>е</w:t>
      </w:r>
      <w:r w:rsidR="00A142D2" w:rsidRPr="00A142D2">
        <w:t xml:space="preserve"> управління ДПС </w:t>
      </w:r>
    </w:p>
    <w:p w:rsidR="003721EF" w:rsidRDefault="00A142D2" w:rsidP="00A142D2">
      <w:pPr>
        <w:pStyle w:val="11"/>
        <w:keepNext/>
        <w:keepLines/>
        <w:spacing w:after="0"/>
      </w:pPr>
      <w:r w:rsidRPr="00A142D2">
        <w:t>по роботі з великими платниками податків</w:t>
      </w:r>
    </w:p>
    <w:p w:rsidR="00A142D2" w:rsidRDefault="00A142D2" w:rsidP="00A142D2">
      <w:pPr>
        <w:pStyle w:val="11"/>
        <w:keepNext/>
        <w:keepLines/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5701"/>
        <w:gridCol w:w="1557"/>
      </w:tblGrid>
      <w:tr w:rsidR="003721EF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jc w:val="center"/>
            </w:pPr>
            <w:r>
              <w:rPr>
                <w:b/>
                <w:bCs/>
              </w:rPr>
              <w:t xml:space="preserve">Відомості про </w:t>
            </w:r>
            <w:r>
              <w:rPr>
                <w:b/>
                <w:bCs/>
              </w:rPr>
              <w:t>документ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jc w:val="center"/>
            </w:pPr>
            <w:r>
              <w:rPr>
                <w:b/>
                <w:bCs/>
              </w:rPr>
              <w:t>Пояснення до заповнення відомостей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ind w:firstLine="300"/>
            </w:pPr>
            <w:r>
              <w:rPr>
                <w:b/>
                <w:bCs/>
              </w:rPr>
              <w:t>Примітка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Номер облікової картки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Порядковий номер, який присвоюється автоматично в картотеці «публічна інформація» при внесенні інформації до картки обліку та після порядкового номера через «/» календарний рік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Пр</w:t>
            </w:r>
            <w:r>
              <w:t>исвоюється автоматично СЕД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1549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Назва документа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Короткий зміст або заголовок до тексту документа (стислий виклад змісту документа, який відповідає на запитання). Наприклад: про надання інформації стосовно громадянина, про надання роз’яснення з питань </w:t>
            </w:r>
            <w:r>
              <w:t>оподаткування прибутку підприємств, про затвердження порядку обліку платників податків і зборів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</w:t>
            </w:r>
          </w:p>
          <w:p w:rsidR="003721EF" w:rsidRDefault="00D90907">
            <w:pPr>
              <w:pStyle w:val="a5"/>
            </w:pPr>
            <w:r>
              <w:t>РМК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Номер документа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Реєстраційний індекс документа, зареєстрованого в СЕД, наприклад: реєстраційний номер розпорядчого документа, листа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</w:t>
            </w:r>
          </w:p>
          <w:p w:rsidR="003721EF" w:rsidRDefault="00D90907">
            <w:pPr>
              <w:pStyle w:val="a5"/>
            </w:pPr>
            <w:r>
              <w:t>РМК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Дата створення документа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Дата підписання, затвердження, прийняття, реєстрації (дата розпорядчого документа або листа)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 РМК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Дата надходження документа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Дата вхідної реєстрації документа в СЕД з присвоєнням реєстраційного </w:t>
            </w:r>
            <w:r>
              <w:t>індексу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</w:t>
            </w:r>
          </w:p>
          <w:p w:rsidR="003721EF" w:rsidRDefault="00D90907">
            <w:pPr>
              <w:pStyle w:val="a5"/>
            </w:pPr>
            <w:r>
              <w:t>РМК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Джерело інформації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Автор документа (зовнішні організації, установи, відомства, громадяни, юридичні особи), відповідальний за виконання підрозділ: управління, відділ, сектор, спеціаліст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 РМК та потребує редагування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184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Передбачена законодавством підстава віднесення інформації до категорії з обмеженим доступом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Зазначаються статті законодавчих актів України та/або наказ ДПС, яким затверджено перелік відомостей, які містять службову інформацію в органах ДПС для документів, </w:t>
            </w:r>
            <w:r>
              <w:t>які створені в органах ДПС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Потребує заповнення</w:t>
            </w:r>
          </w:p>
        </w:tc>
      </w:tr>
      <w:tr w:rsidR="00A142D2" w:rsidTr="00A142D2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D2" w:rsidRPr="0035527D" w:rsidRDefault="00A142D2" w:rsidP="00A142D2">
            <w:pPr>
              <w:pStyle w:val="a5"/>
            </w:pPr>
            <w:r w:rsidRPr="0035527D">
              <w:t>Строк обмеження доступу до інформації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D2" w:rsidRPr="0035527D" w:rsidRDefault="00A142D2" w:rsidP="00A142D2">
            <w:pPr>
              <w:pStyle w:val="a5"/>
            </w:pPr>
            <w:r w:rsidRPr="0035527D">
              <w:t>У разі якщо інформація віднесена до інформації з обмеженим доступом (зазначається період обмеження)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D2" w:rsidRDefault="00A142D2" w:rsidP="00A142D2">
            <w:pPr>
              <w:pStyle w:val="a5"/>
            </w:pPr>
            <w:r w:rsidRPr="0035527D">
              <w:t>Потребує заповнення</w:t>
            </w:r>
          </w:p>
        </w:tc>
      </w:tr>
    </w:tbl>
    <w:p w:rsidR="003721EF" w:rsidRDefault="00D9090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5683"/>
        <w:gridCol w:w="1607"/>
      </w:tblGrid>
      <w:tr w:rsidR="003721EF">
        <w:tblPrEx>
          <w:tblCellMar>
            <w:top w:w="0" w:type="dxa"/>
            <w:bottom w:w="0" w:type="dxa"/>
          </w:tblCellMar>
        </w:tblPrEx>
        <w:trPr>
          <w:trHeight w:hRule="exact" w:val="63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Відомості про документ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jc w:val="center"/>
            </w:pPr>
            <w:r>
              <w:rPr>
                <w:b/>
                <w:bCs/>
              </w:rPr>
              <w:t>Пояснення до заповнення відомостей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ind w:firstLine="320"/>
            </w:pPr>
            <w:r>
              <w:rPr>
                <w:b/>
                <w:bCs/>
              </w:rPr>
              <w:t>Примітка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1361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Галузь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Тематика документа: податкова інформація, </w:t>
            </w:r>
            <w:proofErr w:type="spellStart"/>
            <w:r>
              <w:t>інформація</w:t>
            </w:r>
            <w:proofErr w:type="spellEnd"/>
            <w:r>
              <w:t xml:space="preserve"> по ЄСВ, інформація з кадрових питань, правова інформація, </w:t>
            </w:r>
            <w:proofErr w:type="spellStart"/>
            <w:r>
              <w:t>інформація</w:t>
            </w:r>
            <w:proofErr w:type="spellEnd"/>
            <w:r>
              <w:t xml:space="preserve"> про фізичну особу, статистична інформація, фінансово-господарська інформація, науково-технічна інформація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Потребує заповнення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Ключові слова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Слово/стислий вислів, за допомогою якого здійснюється пошук документа в системі обліку. Наприклад: податкова накладна, ПДВ, податок, прибуток, перевірка, сплата, об’єкт, оподаткування, </w:t>
            </w:r>
            <w:proofErr w:type="spellStart"/>
            <w:r>
              <w:t>самозайнята</w:t>
            </w:r>
            <w:proofErr w:type="spellEnd"/>
            <w:r>
              <w:t>, особа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Потребує </w:t>
            </w:r>
            <w:r>
              <w:t>заповнення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55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Тип, носій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Текстовий документ, плівки, </w:t>
            </w:r>
            <w:proofErr w:type="spellStart"/>
            <w:r>
              <w:t>відео-</w:t>
            </w:r>
            <w:proofErr w:type="spellEnd"/>
            <w:r>
              <w:t xml:space="preserve"> та </w:t>
            </w:r>
            <w:proofErr w:type="spellStart"/>
            <w:r>
              <w:t>аудіозаписи</w:t>
            </w:r>
            <w:proofErr w:type="spellEnd"/>
            <w:r>
              <w:t xml:space="preserve"> тощо (паперовий носій, електронний носій тощо)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Потребує заповнення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Вид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 xml:space="preserve">Нормативний акт, угода, рішення, протокол, звіт, запит, звернення, скарга, консультація, </w:t>
            </w:r>
            <w:proofErr w:type="spellStart"/>
            <w:r>
              <w:t>пресреліз</w:t>
            </w:r>
            <w:proofErr w:type="spellEnd"/>
            <w:r>
              <w:t xml:space="preserve">, наказ, </w:t>
            </w:r>
            <w:r>
              <w:t>розпорядження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 РМК та потребує редагуванню</w:t>
            </w:r>
          </w:p>
        </w:tc>
      </w:tr>
      <w:tr w:rsidR="003721EF">
        <w:tblPrEx>
          <w:tblCellMar>
            <w:top w:w="0" w:type="dxa"/>
            <w:bottom w:w="0" w:type="dxa"/>
          </w:tblCellMar>
        </w:tblPrEx>
        <w:trPr>
          <w:trHeight w:hRule="exact" w:val="1223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Проекти рішень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Проекти рішень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 РМК та потребує редагування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61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Форма зберігання документа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Паперовий документ, електронний документ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Потребує запо</w:t>
            </w:r>
            <w:bookmarkStart w:id="3" w:name="_GoBack"/>
            <w:bookmarkEnd w:id="3"/>
            <w:r>
              <w:t>внення</w:t>
            </w:r>
          </w:p>
        </w:tc>
      </w:tr>
      <w:tr w:rsidR="003721EF">
        <w:tblPrEx>
          <w:tblCellMar>
            <w:top w:w="0" w:type="dxa"/>
            <w:bottom w:w="0" w:type="dxa"/>
          </w:tblCellMar>
        </w:tblPrEx>
        <w:trPr>
          <w:trHeight w:hRule="exact" w:val="123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Місце зберігання документа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Відповідний структурний підрозділ територіального органу ДПС (управління та/або відділ (сектор))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Автоматично з РМК та потребує редагування</w:t>
            </w:r>
          </w:p>
        </w:tc>
      </w:tr>
      <w:tr w:rsidR="003721EF" w:rsidTr="00A142D2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Інформація щодо змін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  <w:spacing w:line="252" w:lineRule="auto"/>
            </w:pPr>
            <w:r>
              <w:t>Виправлення неточностей, помилок або внесення інформації до існуючих РКО із зазначенням у ній ф</w:t>
            </w:r>
            <w:r>
              <w:t>акту змін та підстав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1EF" w:rsidRDefault="00D90907">
            <w:pPr>
              <w:pStyle w:val="a5"/>
            </w:pPr>
            <w:r>
              <w:t>Потребує заповнення</w:t>
            </w:r>
          </w:p>
        </w:tc>
      </w:tr>
    </w:tbl>
    <w:p w:rsidR="00D90907" w:rsidRDefault="00D90907"/>
    <w:sectPr w:rsidR="00D90907">
      <w:headerReference w:type="even" r:id="rId7"/>
      <w:headerReference w:type="default" r:id="rId8"/>
      <w:pgSz w:w="12240" w:h="15840"/>
      <w:pgMar w:top="1138" w:right="1089" w:bottom="1363" w:left="18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07" w:rsidRDefault="00D90907">
      <w:r>
        <w:separator/>
      </w:r>
    </w:p>
  </w:endnote>
  <w:endnote w:type="continuationSeparator" w:id="0">
    <w:p w:rsidR="00D90907" w:rsidRDefault="00D9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07" w:rsidRDefault="00D90907"/>
  </w:footnote>
  <w:footnote w:type="continuationSeparator" w:id="0">
    <w:p w:rsidR="00D90907" w:rsidRDefault="00D909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EF" w:rsidRDefault="00D9090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4085590</wp:posOffset>
              </wp:positionH>
              <wp:positionV relativeFrom="page">
                <wp:posOffset>389890</wp:posOffset>
              </wp:positionV>
              <wp:extent cx="6032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21EF" w:rsidRDefault="00D90907">
                          <w:pPr>
                            <w:pStyle w:val="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1.7pt;margin-top:30.7pt;width:4.7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" filled="f" stroked="f">
              <v:textbox style="mso-fit-shape-to-text:t" inset="0,0,0,0">
                <w:txbxContent>
                  <w:p w:rsidR="003721EF" w:rsidRDefault="00D90907">
                    <w:pPr>
                      <w:pStyle w:val="20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EF" w:rsidRDefault="003721E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21EF"/>
    <w:rsid w:val="003721EF"/>
    <w:rsid w:val="00A142D2"/>
    <w:rsid w:val="00D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Альона Валентинівна</dc:creator>
  <cp:lastModifiedBy>Петренко Альона Валентинівна</cp:lastModifiedBy>
  <cp:revision>2</cp:revision>
  <dcterms:created xsi:type="dcterms:W3CDTF">2021-02-05T07:49:00Z</dcterms:created>
  <dcterms:modified xsi:type="dcterms:W3CDTF">2021-02-05T07:49:00Z</dcterms:modified>
</cp:coreProperties>
</file>