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E7" w:rsidRDefault="00E840F7" w:rsidP="00E840F7">
      <w:pPr>
        <w:pStyle w:val="11"/>
        <w:keepNext/>
        <w:keepLines/>
        <w:ind w:left="4820"/>
      </w:pPr>
      <w:r>
        <w:t>Додаток</w:t>
      </w:r>
    </w:p>
    <w:p w:rsidR="00E840F7" w:rsidRDefault="00E840F7" w:rsidP="00E840F7">
      <w:pPr>
        <w:pStyle w:val="11"/>
        <w:keepNext/>
        <w:keepLines/>
        <w:ind w:left="4820"/>
      </w:pPr>
      <w:r>
        <w:t>до Положення про систему обліку публічної інформації в</w:t>
      </w:r>
      <w:r w:rsidR="00442338">
        <w:t xml:space="preserve"> </w:t>
      </w:r>
      <w:proofErr w:type="spellStart"/>
      <w:r w:rsidR="00442338" w:rsidRPr="00442338">
        <w:t>Cхідно</w:t>
      </w:r>
      <w:r>
        <w:t>му</w:t>
      </w:r>
      <w:proofErr w:type="spellEnd"/>
      <w:r w:rsidR="00442338" w:rsidRPr="00442338">
        <w:t xml:space="preserve"> міжрегіонально</w:t>
      </w:r>
      <w:r>
        <w:t>му</w:t>
      </w:r>
      <w:r w:rsidR="00442338" w:rsidRPr="00442338">
        <w:t xml:space="preserve"> управлінн</w:t>
      </w:r>
      <w:r>
        <w:t>і</w:t>
      </w:r>
      <w:r w:rsidR="00442338" w:rsidRPr="00442338">
        <w:t xml:space="preserve"> ДПС </w:t>
      </w:r>
    </w:p>
    <w:p w:rsidR="009E13E7" w:rsidRDefault="00442338" w:rsidP="00E840F7">
      <w:pPr>
        <w:pStyle w:val="11"/>
        <w:keepNext/>
        <w:keepLines/>
        <w:ind w:left="4820"/>
      </w:pPr>
      <w:r w:rsidRPr="00442338">
        <w:t>по роботі з великими платниками податків</w:t>
      </w:r>
    </w:p>
    <w:p w:rsidR="000143DC" w:rsidRDefault="000143DC" w:rsidP="00E840F7">
      <w:pPr>
        <w:pStyle w:val="11"/>
        <w:keepNext/>
        <w:keepLines/>
        <w:ind w:left="4820"/>
      </w:pPr>
      <w:r>
        <w:t>(пункт 2.3)</w:t>
      </w:r>
    </w:p>
    <w:p w:rsidR="00E840F7" w:rsidRDefault="00E840F7" w:rsidP="00E840F7">
      <w:pPr>
        <w:pStyle w:val="1"/>
        <w:tabs>
          <w:tab w:val="left" w:pos="5297"/>
        </w:tabs>
        <w:spacing w:after="0"/>
        <w:jc w:val="left"/>
      </w:pPr>
      <w:r>
        <w:tab/>
      </w:r>
    </w:p>
    <w:p w:rsidR="00E840F7" w:rsidRDefault="00E840F7" w:rsidP="00E840F7">
      <w:pPr>
        <w:pStyle w:val="1"/>
        <w:tabs>
          <w:tab w:val="left" w:pos="5297"/>
        </w:tabs>
        <w:spacing w:after="0"/>
        <w:jc w:val="left"/>
      </w:pPr>
    </w:p>
    <w:p w:rsidR="00E840F7" w:rsidRDefault="00A93DBD" w:rsidP="00E840F7">
      <w:pPr>
        <w:pStyle w:val="1"/>
        <w:spacing w:after="0"/>
      </w:pPr>
      <w:r>
        <w:t>Перелік</w:t>
      </w:r>
      <w:r>
        <w:br/>
        <w:t>закріплення за структурними підрозділами</w:t>
      </w:r>
      <w:r>
        <w:br/>
      </w:r>
      <w:proofErr w:type="spellStart"/>
      <w:r w:rsidR="00E840F7">
        <w:t>Cхідного</w:t>
      </w:r>
      <w:proofErr w:type="spellEnd"/>
      <w:r w:rsidR="00E840F7">
        <w:t xml:space="preserve"> міжрегіонального управління ДПС </w:t>
      </w:r>
    </w:p>
    <w:p w:rsidR="009E13E7" w:rsidRDefault="00E840F7" w:rsidP="00E840F7">
      <w:pPr>
        <w:pStyle w:val="1"/>
        <w:spacing w:after="0"/>
      </w:pPr>
      <w:r>
        <w:t>по роботі з великими платниками податків</w:t>
      </w:r>
    </w:p>
    <w:p w:rsidR="00E840F7" w:rsidRDefault="00E840F7" w:rsidP="00E840F7">
      <w:pPr>
        <w:pStyle w:val="1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4415"/>
        <w:gridCol w:w="3629"/>
      </w:tblGrid>
      <w:tr w:rsidR="009E13E7" w:rsidTr="00E55022">
        <w:trPr>
          <w:trHeight w:hRule="exact" w:val="88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3E7" w:rsidRDefault="00A93DBD">
            <w:pPr>
              <w:pStyle w:val="a5"/>
              <w:jc w:val="center"/>
            </w:pPr>
            <w:r>
              <w:rPr>
                <w:b/>
                <w:bCs/>
              </w:rPr>
              <w:t>Індекс (и) підрозділу (</w:t>
            </w:r>
            <w:proofErr w:type="spellStart"/>
            <w:r>
              <w:rPr>
                <w:b/>
                <w:bCs/>
              </w:rPr>
              <w:t>ів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3E7" w:rsidRDefault="00A93DBD">
            <w:pPr>
              <w:pStyle w:val="a5"/>
              <w:jc w:val="center"/>
            </w:pPr>
            <w:r>
              <w:rPr>
                <w:b/>
                <w:bCs/>
              </w:rPr>
              <w:t>Назва структурного підрозділу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E7" w:rsidRDefault="00A93DBD">
            <w:pPr>
              <w:pStyle w:val="a5"/>
              <w:jc w:val="center"/>
            </w:pPr>
            <w:r>
              <w:rPr>
                <w:b/>
                <w:bCs/>
              </w:rPr>
              <w:t>Підпункти та пункти Переліку видів публічної інформації</w:t>
            </w:r>
          </w:p>
        </w:tc>
      </w:tr>
      <w:tr w:rsidR="009E13E7" w:rsidTr="00E55022">
        <w:trPr>
          <w:trHeight w:hRule="exact" w:val="136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</w:t>
            </w:r>
            <w:r w:rsidR="00A93DBD">
              <w:t>-</w:t>
            </w:r>
            <w:r>
              <w:t>00</w:t>
            </w:r>
            <w:r w:rsidR="00A93DBD">
              <w:t>-01 -</w:t>
            </w:r>
          </w:p>
          <w:p w:rsidR="009E13E7" w:rsidRDefault="00DD5865">
            <w:pPr>
              <w:pStyle w:val="a5"/>
            </w:pPr>
            <w:r>
              <w:t>32-00-53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A93DBD" w:rsidP="00C53222">
            <w:pPr>
              <w:pStyle w:val="a5"/>
            </w:pPr>
            <w:r>
              <w:t xml:space="preserve">Структурні підрозділи </w:t>
            </w:r>
            <w:proofErr w:type="spellStart"/>
            <w:r w:rsidR="00DD5865" w:rsidRPr="00DD5865">
              <w:t>Cхідного</w:t>
            </w:r>
            <w:proofErr w:type="spellEnd"/>
            <w:r w:rsidR="00DD5865" w:rsidRPr="00DD5865">
              <w:t xml:space="preserve"> міжрегіонального управління ДПС по роботі з великими платниками податків </w:t>
            </w:r>
            <w:r>
              <w:t xml:space="preserve">(далі - </w:t>
            </w:r>
            <w:r w:rsidR="00C53222" w:rsidRPr="00C53222">
              <w:t>Міжрегіональн</w:t>
            </w:r>
            <w:r w:rsidR="00C53222">
              <w:t>е управління</w:t>
            </w:r>
            <w: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 w:rsidP="00C53222">
            <w:pPr>
              <w:pStyle w:val="a5"/>
            </w:pPr>
            <w:proofErr w:type="spellStart"/>
            <w:r>
              <w:t>П.п</w:t>
            </w:r>
            <w:proofErr w:type="spellEnd"/>
            <w:r>
              <w:t xml:space="preserve">. 1.1 п. 1 (у частині напрямів діяльності), </w:t>
            </w:r>
            <w:proofErr w:type="spellStart"/>
            <w:r>
              <w:t>п.п</w:t>
            </w:r>
            <w:proofErr w:type="spellEnd"/>
            <w:r>
              <w:t xml:space="preserve">. 2.3 п. 2, п. 11 (крім внутрішнього листування між структурними підрозділами </w:t>
            </w:r>
            <w:r w:rsidR="00C53222" w:rsidRPr="00C53222">
              <w:t>Міжрегіональн</w:t>
            </w:r>
            <w:r w:rsidR="00C53222">
              <w:t>ого</w:t>
            </w:r>
            <w:r w:rsidR="00C53222" w:rsidRPr="00C53222">
              <w:t xml:space="preserve"> управління</w:t>
            </w:r>
            <w:r>
              <w:t>), п. 12</w:t>
            </w:r>
          </w:p>
        </w:tc>
      </w:tr>
      <w:tr w:rsidR="009E13E7" w:rsidTr="00E55022">
        <w:trPr>
          <w:trHeight w:hRule="exact" w:val="161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32-00</w:t>
            </w:r>
            <w:r w:rsidR="00A93DBD">
              <w:t>-01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r>
              <w:t>Організаційно-розпорядче управління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 xml:space="preserve">. 1.1 п. 1 (у частині функцій, повноважень, основних завдань, місії), </w:t>
            </w:r>
            <w:proofErr w:type="spellStart"/>
            <w:r>
              <w:t>п.п</w:t>
            </w:r>
            <w:proofErr w:type="spellEnd"/>
            <w:r>
              <w:t xml:space="preserve">. 1.2 п. 1 (у частині інформації про організаційну структуру), </w:t>
            </w:r>
            <w:proofErr w:type="spellStart"/>
            <w:r>
              <w:t>п.п</w:t>
            </w:r>
            <w:proofErr w:type="spellEnd"/>
            <w:r>
              <w:t xml:space="preserve">. 1.3 п. 1, п. 2 (крім </w:t>
            </w:r>
            <w:proofErr w:type="spellStart"/>
            <w:r>
              <w:t>п.п</w:t>
            </w:r>
            <w:proofErr w:type="spellEnd"/>
            <w:r>
              <w:t>. 2.4), п. 3, п. 4, п. 5, п. 6, п. 9</w:t>
            </w:r>
          </w:p>
        </w:tc>
      </w:tr>
      <w:tr w:rsidR="009E13E7" w:rsidTr="00E55022">
        <w:trPr>
          <w:trHeight w:hRule="exact" w:val="42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32-00</w:t>
            </w:r>
            <w:r w:rsidR="00A93DBD">
              <w:t>-02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Сектор</w:t>
            </w:r>
            <w:r w:rsidR="00A93DBD">
              <w:t xml:space="preserve"> відомчого контролю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9E13E7" w:rsidTr="00E55022">
        <w:trPr>
          <w:trHeight w:hRule="exact" w:val="56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32-00-04-01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r>
              <w:t>Управління податкового адміністрування</w:t>
            </w:r>
            <w:r w:rsidR="00DD5865">
              <w:t xml:space="preserve"> підприємств </w:t>
            </w:r>
            <w:r w:rsidR="00DD5865" w:rsidRPr="00DD5865">
              <w:t>гірничо-металургійної сфери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DD5865" w:rsidTr="00E55022">
        <w:trPr>
          <w:trHeight w:hRule="exact" w:val="57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865" w:rsidRPr="00317E10" w:rsidRDefault="00DD5865" w:rsidP="00DD5865">
            <w:pPr>
              <w:pStyle w:val="a5"/>
            </w:pPr>
            <w:r w:rsidRPr="00317E10">
              <w:t>32-00-04-02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865" w:rsidRDefault="00DD5865" w:rsidP="00DD5865">
            <w:pPr>
              <w:pStyle w:val="a5"/>
            </w:pPr>
            <w:r w:rsidRPr="00317E10">
              <w:t>Управління податкового адміністрування  підприємств виробничої сфери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865" w:rsidRDefault="00DD5865">
            <w:pPr>
              <w:pStyle w:val="a5"/>
            </w:pPr>
            <w:proofErr w:type="spellStart"/>
            <w:r w:rsidRPr="00DD5865">
              <w:t>П.п</w:t>
            </w:r>
            <w:proofErr w:type="spellEnd"/>
            <w:r w:rsidRPr="00DD5865">
              <w:t>. 1.3 п. 1, п. 3</w:t>
            </w:r>
          </w:p>
        </w:tc>
      </w:tr>
      <w:tr w:rsidR="00DD5865" w:rsidTr="00E55022">
        <w:trPr>
          <w:trHeight w:hRule="exact" w:val="57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865" w:rsidRPr="00165269" w:rsidRDefault="00DD5865" w:rsidP="00DD5865">
            <w:pPr>
              <w:pStyle w:val="a5"/>
            </w:pPr>
            <w:r w:rsidRPr="00165269">
              <w:t>32-00-04-03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865" w:rsidRDefault="00DD5865" w:rsidP="00DD5865">
            <w:pPr>
              <w:pStyle w:val="a5"/>
            </w:pPr>
            <w:r w:rsidRPr="00165269">
              <w:t>Управління податкового адміністрування  підприємств невиробничої сфери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865" w:rsidRPr="00DD5865" w:rsidRDefault="00DD5865">
            <w:pPr>
              <w:pStyle w:val="a5"/>
            </w:pPr>
            <w:proofErr w:type="spellStart"/>
            <w:r w:rsidRPr="00DD5865">
              <w:t>П.п</w:t>
            </w:r>
            <w:proofErr w:type="spellEnd"/>
            <w:r w:rsidRPr="00DD5865">
              <w:t>. 1.3 п. 1, п. 3</w:t>
            </w:r>
          </w:p>
        </w:tc>
      </w:tr>
      <w:tr w:rsidR="009E13E7" w:rsidTr="00E55022">
        <w:trPr>
          <w:trHeight w:hRule="exact" w:val="26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32-00-05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Юридичний сектор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9E13E7" w:rsidTr="00E55022">
        <w:trPr>
          <w:trHeight w:hRule="exact" w:val="284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DD5865">
            <w:pPr>
              <w:pStyle w:val="a5"/>
            </w:pPr>
            <w:r>
              <w:t>32-00-</w:t>
            </w:r>
            <w:r w:rsidR="00544F2E">
              <w:t>07-01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r>
              <w:t>Управління податкового аудиту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692BDA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3, п. 11</w:t>
            </w:r>
          </w:p>
        </w:tc>
      </w:tr>
      <w:tr w:rsidR="009E13E7" w:rsidTr="00E55022">
        <w:trPr>
          <w:trHeight w:hRule="exact" w:val="57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E7" w:rsidRDefault="00544F2E">
            <w:pPr>
              <w:pStyle w:val="a5"/>
            </w:pPr>
            <w:r>
              <w:t>32-00</w:t>
            </w:r>
            <w:r w:rsidR="00A93DBD">
              <w:t>-08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E7" w:rsidRDefault="00544F2E">
            <w:pPr>
              <w:pStyle w:val="a5"/>
              <w:spacing w:line="252" w:lineRule="auto"/>
            </w:pPr>
            <w:r>
              <w:t>Сектор</w:t>
            </w:r>
            <w:r w:rsidR="00A93DBD">
              <w:t xml:space="preserve"> боротьби з відмиванням доходів, одержаних злочинним шляхом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544F2E" w:rsidTr="00C53222">
        <w:trPr>
          <w:trHeight w:hRule="exact" w:val="188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2E" w:rsidRPr="00882746" w:rsidRDefault="00544F2E" w:rsidP="00544F2E">
            <w:pPr>
              <w:pStyle w:val="a5"/>
            </w:pPr>
            <w:r w:rsidRPr="00882746">
              <w:t>32-00-10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2E" w:rsidRDefault="00544F2E" w:rsidP="00544F2E">
            <w:pPr>
              <w:pStyle w:val="a5"/>
            </w:pPr>
            <w:r w:rsidRPr="00882746">
              <w:t>Відділ інфраструктури та бухгалтерського обліку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2E" w:rsidRDefault="00544F2E" w:rsidP="00C53222">
            <w:pPr>
              <w:pStyle w:val="a5"/>
            </w:pPr>
            <w:proofErr w:type="spellStart"/>
            <w:r>
              <w:t>П.п</w:t>
            </w:r>
            <w:proofErr w:type="spellEnd"/>
            <w:r>
              <w:t xml:space="preserve">. 1.2 п. 1 (у частині номерів службових телефонів керівництва </w:t>
            </w:r>
            <w:r w:rsidR="00C53222" w:rsidRPr="00C53222">
              <w:t>Міжрегіональн</w:t>
            </w:r>
            <w:r w:rsidR="00C53222">
              <w:t>ого</w:t>
            </w:r>
            <w:r w:rsidR="00C53222" w:rsidRPr="00C53222">
              <w:t xml:space="preserve"> управління</w:t>
            </w:r>
            <w:r>
              <w:t xml:space="preserve">, самостійних структурних підрозділів </w:t>
            </w:r>
            <w:r w:rsidR="00C53222" w:rsidRPr="00C53222">
              <w:t>Міжрегіонального управління</w:t>
            </w:r>
            <w:r>
              <w:t xml:space="preserve">), </w:t>
            </w:r>
            <w:proofErr w:type="spellStart"/>
            <w:r>
              <w:t>п.п</w:t>
            </w:r>
            <w:proofErr w:type="spellEnd"/>
            <w:r>
              <w:t xml:space="preserve">. 1.3 п. 1, </w:t>
            </w:r>
            <w:proofErr w:type="spellStart"/>
            <w:r>
              <w:t>п.п</w:t>
            </w:r>
            <w:proofErr w:type="spellEnd"/>
            <w:r>
              <w:t>. 2.5 п. 2 (крім електронної пошти), п. 3, п. 10</w:t>
            </w:r>
          </w:p>
        </w:tc>
      </w:tr>
      <w:tr w:rsidR="00E55022" w:rsidTr="00E55022">
        <w:trPr>
          <w:trHeight w:hRule="exact" w:val="858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E55022" w:rsidRDefault="00E55022" w:rsidP="00E55022">
            <w:pPr>
              <w:pStyle w:val="a5"/>
              <w:jc w:val="center"/>
              <w:rPr>
                <w:b/>
                <w:bCs/>
              </w:rPr>
            </w:pPr>
            <w:r w:rsidRPr="00E55022">
              <w:rPr>
                <w:b/>
                <w:bCs/>
              </w:rPr>
              <w:lastRenderedPageBreak/>
              <w:t>Індекс (и) підрозділу (</w:t>
            </w:r>
            <w:proofErr w:type="spellStart"/>
            <w:r w:rsidRPr="00E55022">
              <w:rPr>
                <w:b/>
                <w:bCs/>
              </w:rPr>
              <w:t>ів</w:t>
            </w:r>
            <w:proofErr w:type="spellEnd"/>
            <w:r w:rsidRPr="00E55022">
              <w:rPr>
                <w:b/>
                <w:bCs/>
              </w:rPr>
              <w:t>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E55022" w:rsidRDefault="00E55022" w:rsidP="00E55022">
            <w:pPr>
              <w:pStyle w:val="a5"/>
              <w:jc w:val="center"/>
              <w:rPr>
                <w:b/>
                <w:bCs/>
              </w:rPr>
            </w:pPr>
            <w:r w:rsidRPr="00E55022">
              <w:rPr>
                <w:b/>
                <w:bCs/>
              </w:rPr>
              <w:t>Назва структурного підрозділу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Pr="00E55022" w:rsidRDefault="00E55022" w:rsidP="00E55022">
            <w:pPr>
              <w:pStyle w:val="a5"/>
              <w:jc w:val="center"/>
              <w:rPr>
                <w:b/>
                <w:bCs/>
              </w:rPr>
            </w:pPr>
            <w:r w:rsidRPr="00E55022">
              <w:rPr>
                <w:b/>
                <w:bCs/>
              </w:rPr>
              <w:t>Підпункти та пункти Переліку видів публічної інформації</w:t>
            </w:r>
          </w:p>
        </w:tc>
      </w:tr>
      <w:tr w:rsidR="00544F2E" w:rsidTr="00C53222">
        <w:trPr>
          <w:trHeight w:hRule="exact" w:val="155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2E" w:rsidRPr="00A66A6F" w:rsidRDefault="00544F2E" w:rsidP="00544F2E">
            <w:pPr>
              <w:pStyle w:val="a5"/>
            </w:pPr>
            <w:r w:rsidRPr="00A66A6F">
              <w:t>32-00-11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2E" w:rsidRDefault="00544F2E" w:rsidP="00544F2E">
            <w:pPr>
              <w:pStyle w:val="a5"/>
            </w:pPr>
            <w:r w:rsidRPr="00A66A6F">
              <w:t>Сектор кадрового забезпечення та розвитку персоналу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2E" w:rsidRDefault="00BB1193" w:rsidP="00BB1193">
            <w:pPr>
              <w:pStyle w:val="a5"/>
            </w:pPr>
            <w:proofErr w:type="spellStart"/>
            <w:r w:rsidRPr="00BB1193">
              <w:t>П.п</w:t>
            </w:r>
            <w:proofErr w:type="spellEnd"/>
            <w:r w:rsidRPr="00BB1193">
              <w:t xml:space="preserve">. 1.2 п. 1 (у частині </w:t>
            </w:r>
            <w:r>
              <w:t>інформації про прізвище ім’я, по батькові</w:t>
            </w:r>
            <w:r w:rsidRPr="00BB1193">
              <w:t xml:space="preserve"> </w:t>
            </w:r>
            <w:r>
              <w:t xml:space="preserve">керівників </w:t>
            </w:r>
            <w:r w:rsidR="00C53222" w:rsidRPr="00C53222">
              <w:t>Міжрегіонального управління</w:t>
            </w:r>
            <w:r w:rsidRPr="00BB1193">
              <w:t xml:space="preserve">, самостійних структурних підрозділів </w:t>
            </w:r>
            <w:r w:rsidR="00C53222" w:rsidRPr="00C53222">
              <w:t>Міжрегіонального управління</w:t>
            </w:r>
            <w:bookmarkStart w:id="0" w:name="_GoBack"/>
            <w:bookmarkEnd w:id="0"/>
            <w:r w:rsidRPr="00BB1193">
              <w:t xml:space="preserve">), </w:t>
            </w:r>
            <w:proofErr w:type="spellStart"/>
            <w:r w:rsidRPr="00BB1193">
              <w:t>п.п</w:t>
            </w:r>
            <w:proofErr w:type="spellEnd"/>
            <w:r w:rsidRPr="00BB1193">
              <w:t xml:space="preserve">. 1.3 п. 1, </w:t>
            </w:r>
            <w:proofErr w:type="spellStart"/>
            <w:r w:rsidRPr="00BB1193">
              <w:t>п.п</w:t>
            </w:r>
            <w:proofErr w:type="spellEnd"/>
            <w:r w:rsidRPr="00BB1193">
              <w:t>. 2.</w:t>
            </w:r>
            <w:r>
              <w:t>4</w:t>
            </w:r>
            <w:r w:rsidRPr="00BB1193">
              <w:t xml:space="preserve"> п. 2, п. 3, </w:t>
            </w:r>
            <w:r>
              <w:t>п.8</w:t>
            </w:r>
          </w:p>
        </w:tc>
      </w:tr>
      <w:tr w:rsidR="00BB1193" w:rsidTr="00E55022">
        <w:trPr>
          <w:trHeight w:hRule="exact" w:val="851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93" w:rsidRPr="00077884" w:rsidRDefault="00BB1193" w:rsidP="00BB1193">
            <w:pPr>
              <w:pStyle w:val="a5"/>
            </w:pPr>
            <w:r w:rsidRPr="00077884">
              <w:t>32-00-12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193" w:rsidRPr="00077884" w:rsidRDefault="00BB1193" w:rsidP="00BB1193">
            <w:pPr>
              <w:pStyle w:val="a5"/>
            </w:pPr>
            <w:r w:rsidRPr="00077884">
              <w:t>Управління електронних сервісів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93" w:rsidRPr="00BB1193" w:rsidRDefault="00BB1193" w:rsidP="00BB1193">
            <w:pPr>
              <w:pStyle w:val="a5"/>
            </w:pPr>
            <w:proofErr w:type="spellStart"/>
            <w:r>
              <w:t>П.п</w:t>
            </w:r>
            <w:proofErr w:type="spellEnd"/>
            <w:r>
              <w:t xml:space="preserve">. 1.2 п. 1, </w:t>
            </w:r>
            <w:proofErr w:type="spellStart"/>
            <w:r>
              <w:t>п.п</w:t>
            </w:r>
            <w:proofErr w:type="spellEnd"/>
            <w:r>
              <w:t xml:space="preserve">. 2.5 п. 2 (у частині адреси електронної пошти), </w:t>
            </w:r>
            <w:proofErr w:type="spellStart"/>
            <w:r>
              <w:t>п.п</w:t>
            </w:r>
            <w:proofErr w:type="spellEnd"/>
            <w:r>
              <w:t>. 1.3 п. 1, п. 3, п. 9</w:t>
            </w:r>
          </w:p>
        </w:tc>
      </w:tr>
      <w:tr w:rsidR="009E13E7" w:rsidTr="00E55022">
        <w:trPr>
          <w:trHeight w:hRule="exact" w:val="28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</w:pPr>
            <w:r>
              <w:t>32-00-13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  <w:spacing w:line="252" w:lineRule="auto"/>
            </w:pPr>
            <w:r>
              <w:t>Відділ</w:t>
            </w:r>
            <w:r w:rsidR="00A93DBD">
              <w:t xml:space="preserve"> по роботі з податковим боргом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9E13E7" w:rsidTr="00E55022">
        <w:trPr>
          <w:trHeight w:hRule="exact" w:val="5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</w:pPr>
            <w:r>
              <w:t>32-00-14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</w:pPr>
            <w:r>
              <w:t>Сектор</w:t>
            </w:r>
            <w:r w:rsidR="00A93DBD">
              <w:t xml:space="preserve"> з питань запобігання та виявлення корупції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3, п. 7</w:t>
            </w:r>
          </w:p>
        </w:tc>
      </w:tr>
      <w:tr w:rsidR="009E13E7" w:rsidTr="00E55022">
        <w:trPr>
          <w:trHeight w:hRule="exact" w:val="83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</w:pPr>
            <w:r>
              <w:t>32-00-15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E7" w:rsidRDefault="00BB1193">
            <w:pPr>
              <w:pStyle w:val="a5"/>
            </w:pPr>
            <w:r>
              <w:t>Сектор</w:t>
            </w:r>
            <w:r w:rsidR="00A93DBD">
              <w:t xml:space="preserve"> охорони державної таємниці, технічного та криптографічного захисту інформації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E7" w:rsidRDefault="00A93DBD">
            <w:pPr>
              <w:pStyle w:val="a5"/>
            </w:pPr>
            <w:proofErr w:type="spellStart"/>
            <w:r>
              <w:t>П.п</w:t>
            </w:r>
            <w:proofErr w:type="spellEnd"/>
            <w:r>
              <w:t>. 1.3 п. 1, п. 3</w:t>
            </w:r>
          </w:p>
        </w:tc>
      </w:tr>
      <w:tr w:rsidR="00692BDA" w:rsidTr="00E55022">
        <w:trPr>
          <w:trHeight w:hRule="exact" w:val="56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BDA" w:rsidRPr="00C721DD" w:rsidRDefault="00692BDA" w:rsidP="00692BDA">
            <w:pPr>
              <w:pStyle w:val="a5"/>
            </w:pPr>
            <w:r w:rsidRPr="00C721DD">
              <w:t>32-00-16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BDA" w:rsidRDefault="00692BDA" w:rsidP="00692BDA">
            <w:pPr>
              <w:pStyle w:val="a5"/>
            </w:pPr>
            <w:r w:rsidRPr="00C721DD">
              <w:t>Відділ з питань виявлення та опрацювання податкових ризиків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BDA" w:rsidRDefault="00692BDA">
            <w:pPr>
              <w:pStyle w:val="a5"/>
            </w:pPr>
            <w:proofErr w:type="spellStart"/>
            <w:r w:rsidRPr="00692BDA">
              <w:t>П.п</w:t>
            </w:r>
            <w:proofErr w:type="spellEnd"/>
            <w:r w:rsidRPr="00692BDA">
              <w:t>. 1.3 п. 1, п. 3</w:t>
            </w:r>
          </w:p>
        </w:tc>
      </w:tr>
      <w:tr w:rsidR="00692BDA" w:rsidTr="00E55022">
        <w:trPr>
          <w:trHeight w:hRule="exact" w:val="28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BDA" w:rsidRPr="00420378" w:rsidRDefault="00692BDA" w:rsidP="00692BDA">
            <w:pPr>
              <w:pStyle w:val="a5"/>
            </w:pPr>
            <w:r w:rsidRPr="00420378">
              <w:t>32-00-20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BDA" w:rsidRDefault="00692BDA" w:rsidP="00692BDA">
            <w:pPr>
              <w:pStyle w:val="a5"/>
            </w:pPr>
            <w:r w:rsidRPr="00420378">
              <w:t>Управління супроводження судових справ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BDA" w:rsidRDefault="00692BDA">
            <w:pPr>
              <w:pStyle w:val="a5"/>
            </w:pPr>
            <w:proofErr w:type="spellStart"/>
            <w:r w:rsidRPr="00692BDA">
              <w:t>П.п</w:t>
            </w:r>
            <w:proofErr w:type="spellEnd"/>
            <w:r w:rsidRPr="00692BDA">
              <w:t>. 1.3 п. 1, п. 3</w:t>
            </w:r>
          </w:p>
        </w:tc>
      </w:tr>
      <w:tr w:rsidR="00E55022" w:rsidTr="00E55022">
        <w:trPr>
          <w:trHeight w:hRule="exact" w:val="27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BF5D30" w:rsidRDefault="00E55022" w:rsidP="00692BDA">
            <w:pPr>
              <w:pStyle w:val="a5"/>
            </w:pPr>
            <w:r w:rsidRPr="00BF5D30">
              <w:t>32-00-25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Default="00E55022" w:rsidP="00692BDA">
            <w:pPr>
              <w:pStyle w:val="a5"/>
            </w:pPr>
            <w:r w:rsidRPr="00BF5D30">
              <w:t xml:space="preserve">Управління трансфертного ціноутворення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Default="00E55022" w:rsidP="00E55022">
            <w:pPr>
              <w:pStyle w:val="a5"/>
            </w:pPr>
            <w:proofErr w:type="spellStart"/>
            <w:r w:rsidRPr="00773BF7">
              <w:t>П.п</w:t>
            </w:r>
            <w:proofErr w:type="spellEnd"/>
            <w:r w:rsidRPr="00773BF7">
              <w:t>. 1.3 п. 1, п. 3</w:t>
            </w:r>
          </w:p>
        </w:tc>
      </w:tr>
      <w:tr w:rsidR="00E55022" w:rsidTr="00E55022">
        <w:trPr>
          <w:trHeight w:hRule="exact" w:val="57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4263B6" w:rsidRDefault="00E55022" w:rsidP="00692BDA">
            <w:pPr>
              <w:pStyle w:val="a5"/>
            </w:pPr>
            <w:r w:rsidRPr="004263B6">
              <w:t>32-00-50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4263B6" w:rsidRDefault="00E55022" w:rsidP="00692BDA">
            <w:pPr>
              <w:pStyle w:val="a5"/>
            </w:pPr>
            <w:r w:rsidRPr="004263B6">
              <w:t>Криворізький відділ адміністрування підприємств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Default="00E55022" w:rsidP="00E55022">
            <w:pPr>
              <w:pStyle w:val="a5"/>
            </w:pPr>
            <w:proofErr w:type="spellStart"/>
            <w:r w:rsidRPr="00773BF7">
              <w:t>П.п</w:t>
            </w:r>
            <w:proofErr w:type="spellEnd"/>
            <w:r w:rsidRPr="00773BF7">
              <w:t>. 1.3 п. 1, п. 3</w:t>
            </w:r>
          </w:p>
        </w:tc>
      </w:tr>
      <w:tr w:rsidR="00E55022" w:rsidTr="00E55022">
        <w:trPr>
          <w:trHeight w:hRule="exact" w:val="84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1140E4" w:rsidRDefault="00E55022" w:rsidP="00692BDA">
            <w:pPr>
              <w:pStyle w:val="a5"/>
            </w:pPr>
            <w:r w:rsidRPr="001140E4">
              <w:t>32-00-51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Default="00E55022" w:rsidP="00692BDA">
            <w:pPr>
              <w:pStyle w:val="a5"/>
            </w:pPr>
            <w:r w:rsidRPr="001140E4">
              <w:t>Запорізький відділ податкового адміністрування підприємств металургійної та добувної галузі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Default="00E55022" w:rsidP="00E55022">
            <w:pPr>
              <w:pStyle w:val="a5"/>
            </w:pPr>
            <w:proofErr w:type="spellStart"/>
            <w:r w:rsidRPr="00773BF7">
              <w:t>П.п</w:t>
            </w:r>
            <w:proofErr w:type="spellEnd"/>
            <w:r w:rsidRPr="00773BF7">
              <w:t>. 1.3 п. 1, п. 3</w:t>
            </w:r>
          </w:p>
        </w:tc>
      </w:tr>
      <w:tr w:rsidR="00E55022" w:rsidTr="00E55022">
        <w:trPr>
          <w:trHeight w:hRule="exact" w:val="11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4E6C91" w:rsidRDefault="00E55022" w:rsidP="00692BDA">
            <w:pPr>
              <w:pStyle w:val="a5"/>
            </w:pPr>
            <w:r w:rsidRPr="004E6C91">
              <w:t>32-00-52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Default="00E55022" w:rsidP="00692BDA">
            <w:pPr>
              <w:pStyle w:val="a5"/>
            </w:pPr>
            <w:r w:rsidRPr="004E6C91">
              <w:t xml:space="preserve">Запорізький відділ податкового адміністрування підприємств машинобудівної та інших виробничих </w:t>
            </w:r>
          </w:p>
          <w:p w:rsidR="00E55022" w:rsidRDefault="00E55022" w:rsidP="00692BDA">
            <w:pPr>
              <w:pStyle w:val="a5"/>
            </w:pPr>
            <w:r w:rsidRPr="004E6C91">
              <w:t>сфер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Default="00E55022" w:rsidP="00E55022">
            <w:pPr>
              <w:pStyle w:val="a5"/>
            </w:pPr>
            <w:proofErr w:type="spellStart"/>
            <w:r w:rsidRPr="00773BF7">
              <w:t>П.п</w:t>
            </w:r>
            <w:proofErr w:type="spellEnd"/>
            <w:r w:rsidRPr="00773BF7">
              <w:t>. 1.3 п. 1, п. 3</w:t>
            </w:r>
          </w:p>
        </w:tc>
      </w:tr>
      <w:tr w:rsidR="00E55022" w:rsidTr="00E55022">
        <w:trPr>
          <w:trHeight w:hRule="exact" w:val="85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Pr="00600E34" w:rsidRDefault="00E55022" w:rsidP="00692BDA">
            <w:pPr>
              <w:pStyle w:val="a5"/>
            </w:pPr>
            <w:r w:rsidRPr="00600E34">
              <w:t>32-00-53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022" w:rsidRDefault="00E55022" w:rsidP="00692BDA">
            <w:pPr>
              <w:pStyle w:val="a5"/>
            </w:pPr>
            <w:r w:rsidRPr="00600E34">
              <w:t>Запорізький відділ податкового адміністрування торгівельних підприємств та підприємств сфери надання послуг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022" w:rsidRDefault="00E55022" w:rsidP="00E55022">
            <w:pPr>
              <w:pStyle w:val="a5"/>
            </w:pPr>
            <w:proofErr w:type="spellStart"/>
            <w:r w:rsidRPr="00773BF7">
              <w:t>П.п</w:t>
            </w:r>
            <w:proofErr w:type="spellEnd"/>
            <w:r w:rsidRPr="00773BF7">
              <w:t>. 1.3 п. 1, п. 3</w:t>
            </w:r>
          </w:p>
        </w:tc>
      </w:tr>
    </w:tbl>
    <w:p w:rsidR="009E13E7" w:rsidRDefault="009E13E7">
      <w:pPr>
        <w:spacing w:after="879" w:line="1" w:lineRule="exact"/>
      </w:pPr>
    </w:p>
    <w:p w:rsidR="00BB1193" w:rsidRDefault="00A93DBD">
      <w:pPr>
        <w:pStyle w:val="11"/>
        <w:keepNext/>
        <w:keepLines/>
        <w:ind w:left="0"/>
      </w:pPr>
      <w:bookmarkStart w:id="1" w:name="bookmark10"/>
      <w:bookmarkStart w:id="2" w:name="bookmark11"/>
      <w:bookmarkStart w:id="3" w:name="bookmark9"/>
      <w:r>
        <w:t xml:space="preserve">Начальник організаційно </w:t>
      </w:r>
      <w:r w:rsidR="00BB1193">
        <w:t>–</w:t>
      </w:r>
      <w:r>
        <w:t xml:space="preserve"> </w:t>
      </w:r>
    </w:p>
    <w:p w:rsidR="009E13E7" w:rsidRDefault="00A93DBD">
      <w:pPr>
        <w:pStyle w:val="11"/>
        <w:keepNext/>
        <w:keepLines/>
        <w:ind w:left="0"/>
      </w:pPr>
      <w:r>
        <w:t>розпорядчого управління</w:t>
      </w:r>
      <w:bookmarkEnd w:id="1"/>
      <w:bookmarkEnd w:id="2"/>
      <w:bookmarkEnd w:id="3"/>
      <w:r w:rsidR="00E55022">
        <w:t xml:space="preserve">                                                            Оксана КУЛИКОВСЬКА</w:t>
      </w:r>
    </w:p>
    <w:sectPr w:rsidR="009E13E7" w:rsidSect="00E55022">
      <w:headerReference w:type="even" r:id="rId8"/>
      <w:headerReference w:type="default" r:id="rId9"/>
      <w:pgSz w:w="12240" w:h="15840"/>
      <w:pgMar w:top="1275" w:right="758" w:bottom="1099" w:left="18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48" w:rsidRDefault="00566548">
      <w:r>
        <w:separator/>
      </w:r>
    </w:p>
  </w:endnote>
  <w:endnote w:type="continuationSeparator" w:id="0">
    <w:p w:rsidR="00566548" w:rsidRDefault="0056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48" w:rsidRDefault="00566548"/>
  </w:footnote>
  <w:footnote w:type="continuationSeparator" w:id="0">
    <w:p w:rsidR="00566548" w:rsidRDefault="005665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E7" w:rsidRDefault="00A93DB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916B3D" wp14:editId="1BCBC9BF">
              <wp:simplePos x="0" y="0"/>
              <wp:positionH relativeFrom="page">
                <wp:posOffset>4116070</wp:posOffset>
              </wp:positionH>
              <wp:positionV relativeFrom="page">
                <wp:posOffset>254000</wp:posOffset>
              </wp:positionV>
              <wp:extent cx="6032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13E7" w:rsidRDefault="00A93DBD">
                          <w:pPr>
                            <w:pStyle w:val="22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4.1pt;margin-top:20pt;width:4.7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O1kgEAAB8DAAAOAAAAZHJzL2Uyb0RvYy54bWysUsFOwzAMvSPxD1HurN2ACa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" filled="f" stroked="f">
              <v:textbox style="mso-fit-shape-to-text:t" inset="0,0,0,0">
                <w:txbxContent>
                  <w:p w:rsidR="009E13E7" w:rsidRDefault="00A93DBD">
                    <w:pPr>
                      <w:pStyle w:val="22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E7" w:rsidRDefault="009E13E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E13E7"/>
    <w:rsid w:val="000143DC"/>
    <w:rsid w:val="00017943"/>
    <w:rsid w:val="001F0518"/>
    <w:rsid w:val="00442338"/>
    <w:rsid w:val="00544F2E"/>
    <w:rsid w:val="00566548"/>
    <w:rsid w:val="00692BDA"/>
    <w:rsid w:val="009E13E7"/>
    <w:rsid w:val="00A93DBD"/>
    <w:rsid w:val="00BB1193"/>
    <w:rsid w:val="00C53222"/>
    <w:rsid w:val="00DD5865"/>
    <w:rsid w:val="00E55022"/>
    <w:rsid w:val="00E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ind w:left="53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00"/>
      <w:ind w:left="5320"/>
    </w:pPr>
    <w:rPr>
      <w:rFonts w:ascii="Arial" w:eastAsia="Arial" w:hAnsi="Arial" w:cs="Arial"/>
      <w:i/>
      <w:i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ind w:left="53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600"/>
      <w:ind w:left="5320"/>
    </w:pPr>
    <w:rPr>
      <w:rFonts w:ascii="Arial" w:eastAsia="Arial" w:hAnsi="Arial" w:cs="Arial"/>
      <w:i/>
      <w:i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5F7B-631D-4B60-AED9-E386F56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Альона Валентинівна</dc:creator>
  <cp:lastModifiedBy>Петренко Альона Валентинівна</cp:lastModifiedBy>
  <cp:revision>5</cp:revision>
  <cp:lastPrinted>2021-02-05T09:25:00Z</cp:lastPrinted>
  <dcterms:created xsi:type="dcterms:W3CDTF">2021-02-05T08:51:00Z</dcterms:created>
  <dcterms:modified xsi:type="dcterms:W3CDTF">2021-02-18T10:46:00Z</dcterms:modified>
</cp:coreProperties>
</file>